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XXVI TROFEO CARLOS BEAMONTE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CATEGORÍAS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ab/>
        <w:t xml:space="preserve">ABIERTAS: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Masculino: 1ª, 2ª y +50 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Femenino: 1ª y 2ª 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Mixto 1ª y 2ª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SOCIALES: 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Menores de 18 años 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Padres e Hijos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Consolación en todas las categorías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PREMIOS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Material deportivo a los campeones de 1ª categoría masculina, femenina y mixta.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Inscripción: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Socios: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10 € jugador. 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Menores 5 €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No socios: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15 € jugador.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Regalo conmemorativo del torneo para todos los participantes.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JUEZ ARBITRO: Javier Raposeiras Iñarrea.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Se recomienda asistir 15 minutos antes del encuentro, para formalizar la inscripción, donde se entregará el obsequio del torneo.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Cualquier incidencia para cambios de horarios serán realizados en el teléfono 669 813 550, también disponible WhatsApp.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Los cambios siempre tienen que ser consentidos por el juez arbitro del torneo.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Los horarios marcan la hora prevista de inicio, pero debido a que la duración de los partidos anteriores no es exacta se pueden sufrir leves retrasos.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Todos los encuentros se disputarán al mejor de 3 sets todos con tiebreak.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Cuando los 4 componentes del encuentro se encuentren en la instalación se les asignará el orden de juego.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La pista y el orden será indicado por el juez arbitro, bajo su criterio.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En pista solo se permitirán 5 minutos de calentamiento.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LOS HORARIOS NO SERÁN DEFINITIVOS HASTA QUE NO SE JUEGUE EL PARTIDO DE LA RONDA ANTERIOR.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