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7A" w:rsidRDefault="00AC49CD">
      <w:pPr>
        <w:pStyle w:val="Ttulo"/>
        <w:jc w:val="left"/>
      </w:pPr>
      <w:r>
        <w:rPr>
          <w:rFonts w:ascii="Tahoma" w:hAnsi="Tahoma" w:cs="Tahoma"/>
          <w:b w:val="0"/>
          <w:bCs w:val="0"/>
          <w:noProof/>
          <w:color w:val="CC3300"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08F83395" wp14:editId="34DF8CCF">
            <wp:simplePos x="0" y="0"/>
            <wp:positionH relativeFrom="column">
              <wp:posOffset>5228237</wp:posOffset>
            </wp:positionH>
            <wp:positionV relativeFrom="paragraph">
              <wp:posOffset>40005</wp:posOffset>
            </wp:positionV>
            <wp:extent cx="1225409" cy="17335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polo -meigas fo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0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91" w:rsidRPr="00264311" w:rsidRDefault="000C1C7A" w:rsidP="00947F92">
      <w:pPr>
        <w:pStyle w:val="Ttulo"/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</w:pPr>
      <w:r w:rsidRPr="00264311">
        <w:rPr>
          <w:noProof/>
          <w:color w:val="0070C0"/>
          <w:u w:val="single"/>
          <w:lang w:val="es-ES"/>
        </w:rPr>
        <w:drawing>
          <wp:anchor distT="0" distB="0" distL="114300" distR="114300" simplePos="0" relativeHeight="251657216" behindDoc="1" locked="0" layoutInCell="1" allowOverlap="1" wp14:anchorId="7E1B2704" wp14:editId="72B4CD58">
            <wp:simplePos x="0" y="0"/>
            <wp:positionH relativeFrom="column">
              <wp:posOffset>-76200</wp:posOffset>
            </wp:positionH>
            <wp:positionV relativeFrom="paragraph">
              <wp:posOffset>121920</wp:posOffset>
            </wp:positionV>
            <wp:extent cx="1495425" cy="124587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2A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T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ORNEO</w:t>
      </w:r>
      <w:r w:rsidR="00947F92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S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 </w:t>
      </w:r>
      <w:r w:rsidR="00101391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DE </w:t>
      </w:r>
      <w:r w:rsidR="00E739AE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PÁDEL</w:t>
      </w:r>
    </w:p>
    <w:p w:rsidR="00947F92" w:rsidRPr="00947F92" w:rsidRDefault="00947F92">
      <w:pPr>
        <w:pStyle w:val="Ttulo"/>
        <w:rPr>
          <w:rFonts w:ascii="Tahoma" w:hAnsi="Tahoma" w:cs="Tahoma"/>
          <w:color w:val="003366"/>
          <w:sz w:val="16"/>
          <w:szCs w:val="16"/>
          <w:lang w:val="es-ES_tradnl"/>
        </w:rPr>
      </w:pPr>
    </w:p>
    <w:p w:rsidR="00881F2A" w:rsidRDefault="00264311">
      <w:pPr>
        <w:pStyle w:val="Ttulo"/>
        <w:rPr>
          <w:rFonts w:ascii="Tahoma" w:hAnsi="Tahoma" w:cs="Tahoma"/>
          <w:color w:val="003366"/>
          <w:sz w:val="36"/>
          <w:szCs w:val="36"/>
          <w:lang w:val="es-ES_tradnl"/>
        </w:rPr>
      </w:pPr>
      <w:r>
        <w:rPr>
          <w:rFonts w:ascii="Tahoma" w:hAnsi="Tahoma" w:cs="Tahoma"/>
          <w:color w:val="003366"/>
          <w:sz w:val="36"/>
          <w:szCs w:val="36"/>
          <w:lang w:val="es-ES_tradnl"/>
        </w:rPr>
        <w:t>V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 xml:space="preserve">º 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MEMORIAL “</w:t>
      </w:r>
      <w:r w:rsidR="00881F2A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JESÚS POLO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</w:p>
    <w:p w:rsidR="00947F92" w:rsidRPr="00FE3856" w:rsidRDefault="00947F92">
      <w:pPr>
        <w:pStyle w:val="Ttulo"/>
        <w:rPr>
          <w:rFonts w:ascii="Tahoma" w:hAnsi="Tahoma" w:cs="Tahoma"/>
          <w:color w:val="CC3300"/>
          <w:sz w:val="28"/>
          <w:u w:val="single"/>
          <w:lang w:val="es-ES_tradnl"/>
        </w:rPr>
      </w:pPr>
      <w:proofErr w:type="spellStart"/>
      <w:r>
        <w:rPr>
          <w:rFonts w:ascii="Tahoma" w:hAnsi="Tahoma" w:cs="Tahoma"/>
          <w:color w:val="003366"/>
          <w:sz w:val="36"/>
          <w:szCs w:val="36"/>
          <w:lang w:val="es-ES_tradnl"/>
        </w:rPr>
        <w:t>VII</w:t>
      </w:r>
      <w:r w:rsidR="00385566">
        <w:rPr>
          <w:rFonts w:ascii="Tahoma" w:hAnsi="Tahoma" w:cs="Tahoma"/>
          <w:color w:val="003366"/>
          <w:sz w:val="36"/>
          <w:szCs w:val="36"/>
          <w:lang w:val="es-ES_tradnl"/>
        </w:rPr>
        <w:t>I</w:t>
      </w:r>
      <w:r>
        <w:rPr>
          <w:rFonts w:ascii="Tahoma" w:hAnsi="Tahoma" w:cs="Tahoma"/>
          <w:color w:val="003366"/>
          <w:sz w:val="36"/>
          <w:szCs w:val="36"/>
          <w:lang w:val="es-ES_tradnl"/>
        </w:rPr>
        <w:t>º</w:t>
      </w:r>
      <w:proofErr w:type="spellEnd"/>
      <w:r>
        <w:rPr>
          <w:rFonts w:ascii="Tahoma" w:hAnsi="Tahoma" w:cs="Tahoma"/>
          <w:color w:val="003366"/>
          <w:sz w:val="36"/>
          <w:szCs w:val="36"/>
          <w:lang w:val="es-ES_tradnl"/>
        </w:rPr>
        <w:t xml:space="preserve"> “</w:t>
      </w:r>
      <w:r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MEIGAS FORA</w:t>
      </w:r>
      <w:r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</w:p>
    <w:p w:rsidR="00FE3856" w:rsidRPr="00FE3856" w:rsidRDefault="00FE3856" w:rsidP="00C16A4E">
      <w:pPr>
        <w:ind w:left="2832" w:firstLine="708"/>
        <w:rPr>
          <w:rFonts w:ascii="Tahoma" w:hAnsi="Tahoma" w:cs="Tahoma"/>
          <w:b/>
          <w:bCs/>
          <w:color w:val="CC3300"/>
          <w:sz w:val="16"/>
          <w:szCs w:val="16"/>
          <w:lang w:val="es-ES_tradnl"/>
        </w:rPr>
      </w:pPr>
    </w:p>
    <w:p w:rsidR="00101391" w:rsidRPr="00264311" w:rsidRDefault="00264311" w:rsidP="00C16A4E">
      <w:pPr>
        <w:ind w:left="2832" w:firstLine="708"/>
        <w:rPr>
          <w:rFonts w:ascii="Tahoma" w:hAnsi="Tahoma" w:cs="Tahoma"/>
          <w:b/>
          <w:bCs/>
          <w:color w:val="CC3300"/>
          <w:sz w:val="36"/>
          <w:szCs w:val="36"/>
          <w:u w:val="single"/>
          <w:lang w:val="es-ES_tradnl"/>
        </w:rPr>
      </w:pPr>
      <w:r w:rsidRPr="00264311">
        <w:rPr>
          <w:rFonts w:ascii="Tahoma" w:hAnsi="Tahoma" w:cs="Tahoma"/>
          <w:b/>
          <w:bCs/>
          <w:color w:val="0070C0"/>
          <w:sz w:val="36"/>
          <w:szCs w:val="36"/>
          <w:lang w:val="es-ES_tradnl"/>
        </w:rPr>
        <w:t xml:space="preserve">   </w:t>
      </w:r>
      <w:r w:rsidR="00101391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REDES 20</w:t>
      </w:r>
      <w:r w:rsidR="00D702A2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1</w:t>
      </w:r>
      <w:r w:rsidR="00385566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7</w:t>
      </w:r>
    </w:p>
    <w:p w:rsidR="00101391" w:rsidRPr="00264311" w:rsidRDefault="00101391">
      <w:pPr>
        <w:pStyle w:val="Ttulo2"/>
        <w:jc w:val="right"/>
        <w:rPr>
          <w:sz w:val="22"/>
          <w:u w:val="single"/>
          <w:lang w:val="es-ES_tradnl"/>
        </w:rPr>
      </w:pPr>
    </w:p>
    <w:p w:rsidR="00101391" w:rsidRPr="00264311" w:rsidRDefault="00101391">
      <w:pPr>
        <w:pStyle w:val="Ttulo2"/>
        <w:rPr>
          <w:sz w:val="22"/>
          <w:u w:val="single"/>
          <w:lang w:val="es-ES_tradnl"/>
        </w:rPr>
        <w:sectPr w:rsidR="00101391" w:rsidRPr="00264311" w:rsidSect="00A30E50">
          <w:pgSz w:w="11906" w:h="16838"/>
          <w:pgMar w:top="567" w:right="849" w:bottom="284" w:left="900" w:header="708" w:footer="708" w:gutter="0"/>
          <w:cols w:space="708"/>
          <w:docGrid w:linePitch="360"/>
        </w:sectPr>
      </w:pPr>
    </w:p>
    <w:p w:rsidR="000C1C7A" w:rsidRDefault="000C1C7A">
      <w:pPr>
        <w:pStyle w:val="Ttulo2"/>
        <w:rPr>
          <w:rFonts w:ascii="Tahoma" w:hAnsi="Tahoma" w:cs="Tahoma"/>
          <w:color w:val="CC3300"/>
          <w:u w:val="single"/>
          <w:lang w:val="es-ES_tradnl"/>
        </w:rPr>
      </w:pPr>
    </w:p>
    <w:p w:rsidR="00101391" w:rsidRPr="00264311" w:rsidRDefault="0045716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FECHAS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863A09" w:rsidRDefault="00101391">
      <w:pPr>
        <w:pStyle w:val="Ttulo2"/>
        <w:numPr>
          <w:ilvl w:val="0"/>
          <w:numId w:val="1"/>
        </w:numPr>
        <w:rPr>
          <w:rFonts w:ascii="Arial Narrow" w:hAnsi="Arial Narrow"/>
          <w:b w:val="0"/>
          <w:lang w:val="es-ES_tradnl"/>
        </w:rPr>
      </w:pPr>
      <w:r w:rsidRPr="007979D6">
        <w:rPr>
          <w:rFonts w:ascii="Arial Narrow" w:hAnsi="Arial Narrow"/>
          <w:b w:val="0"/>
          <w:u w:val="single"/>
          <w:lang w:val="es-ES_tradnl"/>
        </w:rPr>
        <w:t>Inscri</w:t>
      </w:r>
      <w:r w:rsidR="00457161" w:rsidRPr="007979D6">
        <w:rPr>
          <w:rFonts w:ascii="Arial Narrow" w:hAnsi="Arial Narrow"/>
          <w:b w:val="0"/>
          <w:u w:val="single"/>
          <w:lang w:val="es-ES_tradnl"/>
        </w:rPr>
        <w:t>p</w:t>
      </w:r>
      <w:r w:rsidRPr="007979D6">
        <w:rPr>
          <w:rFonts w:ascii="Arial Narrow" w:hAnsi="Arial Narrow"/>
          <w:b w:val="0"/>
          <w:u w:val="single"/>
          <w:lang w:val="es-ES_tradnl"/>
        </w:rPr>
        <w:t>ción</w:t>
      </w:r>
      <w:r w:rsidRPr="007979D6">
        <w:rPr>
          <w:b w:val="0"/>
          <w:lang w:val="es-ES_tradnl"/>
        </w:rPr>
        <w:t>:</w:t>
      </w:r>
      <w:r w:rsidRPr="007979D6">
        <w:rPr>
          <w:lang w:val="es-ES_tradnl"/>
        </w:rPr>
        <w:t xml:space="preserve"> </w:t>
      </w:r>
      <w:r w:rsidR="00457161" w:rsidRPr="007979D6">
        <w:rPr>
          <w:rFonts w:ascii="Arial Narrow" w:hAnsi="Arial Narrow"/>
          <w:b w:val="0"/>
          <w:lang w:val="es-ES_tradnl"/>
        </w:rPr>
        <w:t>has</w:t>
      </w:r>
      <w:r w:rsidRPr="007979D6">
        <w:rPr>
          <w:rFonts w:ascii="Arial Narrow" w:hAnsi="Arial Narrow"/>
          <w:b w:val="0"/>
          <w:lang w:val="es-ES_tradnl"/>
        </w:rPr>
        <w:t xml:space="preserve">ta </w:t>
      </w:r>
      <w:r w:rsidR="00457161" w:rsidRPr="00863A09">
        <w:rPr>
          <w:rFonts w:ascii="Arial Narrow" w:hAnsi="Arial Narrow"/>
          <w:b w:val="0"/>
          <w:lang w:val="es-ES_tradnl"/>
        </w:rPr>
        <w:t>el</w:t>
      </w:r>
      <w:r w:rsidRPr="00863A09">
        <w:rPr>
          <w:rFonts w:ascii="Arial Narrow" w:hAnsi="Arial Narrow"/>
          <w:b w:val="0"/>
          <w:lang w:val="es-ES_tradnl"/>
        </w:rPr>
        <w:t xml:space="preserve"> </w:t>
      </w:r>
      <w:r w:rsidR="00385566">
        <w:rPr>
          <w:rFonts w:ascii="Arial Narrow" w:hAnsi="Arial Narrow"/>
          <w:b w:val="0"/>
          <w:lang w:val="es-ES_tradnl"/>
        </w:rPr>
        <w:t>lunes, 19</w:t>
      </w:r>
      <w:r w:rsidR="00871D43" w:rsidRPr="00863A09">
        <w:rPr>
          <w:rFonts w:ascii="Arial Narrow" w:hAnsi="Arial Narrow"/>
          <w:b w:val="0"/>
          <w:lang w:val="es-ES_tradnl"/>
        </w:rPr>
        <w:t xml:space="preserve"> </w:t>
      </w:r>
      <w:r w:rsidRPr="00863A09">
        <w:rPr>
          <w:rFonts w:ascii="Arial Narrow" w:hAnsi="Arial Narrow"/>
          <w:b w:val="0"/>
          <w:lang w:val="es-ES_tradnl"/>
        </w:rPr>
        <w:t xml:space="preserve">de </w:t>
      </w:r>
      <w:r w:rsidR="007979D6" w:rsidRPr="00863A09">
        <w:rPr>
          <w:rFonts w:ascii="Arial Narrow" w:hAnsi="Arial Narrow"/>
          <w:b w:val="0"/>
          <w:lang w:val="es-ES_tradnl"/>
        </w:rPr>
        <w:t>ju</w:t>
      </w:r>
      <w:r w:rsidR="005E20E4" w:rsidRPr="00863A09">
        <w:rPr>
          <w:rFonts w:ascii="Arial Narrow" w:hAnsi="Arial Narrow"/>
          <w:b w:val="0"/>
          <w:lang w:val="es-ES_tradnl"/>
        </w:rPr>
        <w:t>n</w:t>
      </w:r>
      <w:r w:rsidR="007979D6" w:rsidRPr="00863A09">
        <w:rPr>
          <w:rFonts w:ascii="Arial Narrow" w:hAnsi="Arial Narrow"/>
          <w:b w:val="0"/>
          <w:lang w:val="es-ES_tradnl"/>
        </w:rPr>
        <w:t>io</w:t>
      </w:r>
      <w:r w:rsidRPr="00863A09">
        <w:rPr>
          <w:rFonts w:ascii="Arial Narrow" w:hAnsi="Arial Narrow"/>
          <w:b w:val="0"/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Sorteo</w:t>
      </w:r>
      <w:r w:rsidRPr="00863A09">
        <w:rPr>
          <w:lang w:val="es-ES_tradnl"/>
        </w:rPr>
        <w:t xml:space="preserve">: </w:t>
      </w:r>
      <w:r w:rsidR="00385566" w:rsidRPr="00385566">
        <w:rPr>
          <w:rFonts w:ascii="Arial Narrow" w:hAnsi="Arial Narrow"/>
          <w:bCs/>
          <w:lang w:val="es-ES_tradnl"/>
        </w:rPr>
        <w:t>martes</w:t>
      </w:r>
      <w:r w:rsidR="00385566">
        <w:rPr>
          <w:rFonts w:ascii="Arial Narrow" w:hAnsi="Arial Narrow"/>
          <w:bCs/>
          <w:lang w:val="es-ES_tradnl"/>
        </w:rPr>
        <w:t>,</w:t>
      </w:r>
      <w:r w:rsidR="00385566">
        <w:rPr>
          <w:lang w:val="es-ES_tradnl"/>
        </w:rPr>
        <w:t xml:space="preserve"> </w:t>
      </w:r>
      <w:r w:rsidR="003C78B2">
        <w:rPr>
          <w:rFonts w:ascii="Arial Narrow" w:hAnsi="Arial Narrow"/>
          <w:lang w:val="es-ES_tradnl"/>
        </w:rPr>
        <w:t>2</w:t>
      </w:r>
      <w:r w:rsidR="00385566">
        <w:rPr>
          <w:rFonts w:ascii="Arial Narrow" w:hAnsi="Arial Narrow"/>
          <w:lang w:val="es-ES_tradnl"/>
        </w:rPr>
        <w:t>0</w:t>
      </w:r>
      <w:r w:rsidRPr="00863A09">
        <w:rPr>
          <w:rFonts w:ascii="Arial Narrow" w:hAnsi="Arial Narrow"/>
          <w:lang w:val="es-ES_tradnl"/>
        </w:rPr>
        <w:t xml:space="preserve"> de </w:t>
      </w:r>
      <w:r w:rsidR="007979D6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7979D6" w:rsidRPr="00863A09">
        <w:rPr>
          <w:rFonts w:ascii="Arial Narrow" w:hAnsi="Arial Narrow"/>
          <w:lang w:val="es-ES_tradnl"/>
        </w:rPr>
        <w:t>io</w:t>
      </w:r>
      <w:r w:rsidRPr="00863A09">
        <w:rPr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Com</w:t>
      </w:r>
      <w:r w:rsidR="00457161" w:rsidRPr="00863A09">
        <w:rPr>
          <w:rFonts w:ascii="Arial Narrow" w:hAnsi="Arial Narrow"/>
          <w:u w:val="single"/>
          <w:lang w:val="es-ES_tradnl"/>
        </w:rPr>
        <w:t>i</w:t>
      </w:r>
      <w:r w:rsidRPr="00863A09">
        <w:rPr>
          <w:rFonts w:ascii="Arial Narrow" w:hAnsi="Arial Narrow"/>
          <w:u w:val="single"/>
          <w:lang w:val="es-ES_tradnl"/>
        </w:rPr>
        <w:t>e</w:t>
      </w:r>
      <w:r w:rsidR="00457161" w:rsidRPr="00863A09">
        <w:rPr>
          <w:rFonts w:ascii="Arial Narrow" w:hAnsi="Arial Narrow"/>
          <w:u w:val="single"/>
          <w:lang w:val="es-ES_tradnl"/>
        </w:rPr>
        <w:t>n</w:t>
      </w:r>
      <w:r w:rsidRPr="00863A09">
        <w:rPr>
          <w:rFonts w:ascii="Arial Narrow" w:hAnsi="Arial Narrow"/>
          <w:u w:val="single"/>
          <w:lang w:val="es-ES_tradnl"/>
        </w:rPr>
        <w:t>zo</w:t>
      </w:r>
      <w:r w:rsidRPr="00863A09">
        <w:rPr>
          <w:lang w:val="es-ES_tradnl"/>
        </w:rPr>
        <w:t xml:space="preserve">: </w:t>
      </w:r>
      <w:r w:rsidR="00385566">
        <w:rPr>
          <w:rFonts w:ascii="Arial Narrow" w:hAnsi="Arial Narrow"/>
          <w:lang w:val="es-ES_tradnl"/>
        </w:rPr>
        <w:t>jueves,</w:t>
      </w:r>
      <w:r w:rsidRPr="00863A09">
        <w:rPr>
          <w:rFonts w:ascii="Arial Narrow" w:hAnsi="Arial Narrow"/>
          <w:lang w:val="es-ES_tradnl"/>
        </w:rPr>
        <w:t xml:space="preserve"> </w:t>
      </w:r>
      <w:r w:rsidR="003C78B2">
        <w:rPr>
          <w:rFonts w:ascii="Arial Narrow" w:hAnsi="Arial Narrow"/>
          <w:lang w:val="es-ES_tradnl"/>
        </w:rPr>
        <w:t>2</w:t>
      </w:r>
      <w:r w:rsidR="00385566">
        <w:rPr>
          <w:rFonts w:ascii="Arial Narrow" w:hAnsi="Arial Narrow"/>
          <w:lang w:val="es-ES_tradnl"/>
        </w:rPr>
        <w:t>2</w:t>
      </w:r>
      <w:r w:rsidRPr="00863A09">
        <w:rPr>
          <w:rFonts w:ascii="Arial Narrow" w:hAnsi="Arial Narrow"/>
          <w:lang w:val="es-ES_tradnl"/>
        </w:rPr>
        <w:t xml:space="preserve"> de </w:t>
      </w:r>
      <w:r w:rsidR="00C16A4E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C16A4E" w:rsidRPr="00863A09">
        <w:rPr>
          <w:rFonts w:ascii="Arial Narrow" w:hAnsi="Arial Narrow"/>
          <w:lang w:val="es-ES_tradnl"/>
        </w:rPr>
        <w:t>io</w:t>
      </w:r>
      <w:r w:rsidRPr="00863A09">
        <w:rPr>
          <w:rFonts w:ascii="Arial Narrow" w:hAnsi="Arial Narrow"/>
          <w:lang w:val="es-ES_tradnl"/>
        </w:rPr>
        <w:t>.</w:t>
      </w:r>
    </w:p>
    <w:p w:rsidR="00101391" w:rsidRPr="00863A09" w:rsidRDefault="005E20E4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Finales</w:t>
      </w:r>
      <w:r w:rsidR="00101391" w:rsidRPr="00863A09">
        <w:rPr>
          <w:lang w:val="es-ES_tradnl"/>
        </w:rPr>
        <w:t xml:space="preserve">: </w:t>
      </w:r>
      <w:r w:rsidR="00385566" w:rsidRPr="00385566">
        <w:rPr>
          <w:rFonts w:ascii="Arial Narrow" w:hAnsi="Arial Narrow"/>
          <w:lang w:val="es-ES_tradnl"/>
        </w:rPr>
        <w:t>sábado, 1</w:t>
      </w:r>
      <w:r w:rsidR="00101391" w:rsidRPr="00863A09">
        <w:rPr>
          <w:rFonts w:ascii="Arial Narrow" w:hAnsi="Arial Narrow"/>
          <w:lang w:val="es-ES_tradnl"/>
        </w:rPr>
        <w:t xml:space="preserve"> de </w:t>
      </w:r>
      <w:r w:rsidRPr="00863A09">
        <w:rPr>
          <w:rFonts w:ascii="Arial Narrow" w:hAnsi="Arial Narrow"/>
          <w:lang w:val="es-ES_tradnl"/>
        </w:rPr>
        <w:t>ju</w:t>
      </w:r>
      <w:r w:rsidR="00871D43" w:rsidRPr="00863A09">
        <w:rPr>
          <w:rFonts w:ascii="Arial Narrow" w:hAnsi="Arial Narrow"/>
          <w:lang w:val="es-ES_tradnl"/>
        </w:rPr>
        <w:t>l</w:t>
      </w:r>
      <w:r w:rsidRPr="00863A09">
        <w:rPr>
          <w:rFonts w:ascii="Arial Narrow" w:hAnsi="Arial Narrow"/>
          <w:lang w:val="es-ES_tradnl"/>
        </w:rPr>
        <w:t>io</w:t>
      </w:r>
      <w:r w:rsidR="00101391" w:rsidRPr="00863A09">
        <w:rPr>
          <w:rFonts w:ascii="Arial Narrow" w:hAnsi="Arial Narrow"/>
          <w:lang w:val="es-ES_tradnl"/>
        </w:rPr>
        <w:t>.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UE</w:t>
      </w:r>
      <w:r w:rsidRPr="00264311">
        <w:rPr>
          <w:rFonts w:ascii="Tahoma" w:hAnsi="Tahoma" w:cs="Tahoma"/>
          <w:color w:val="7030A0"/>
          <w:u w:val="single"/>
          <w:lang w:val="es-ES_tradnl"/>
        </w:rPr>
        <w:t>BA</w:t>
      </w:r>
      <w:r w:rsidR="00947F92" w:rsidRPr="00264311">
        <w:rPr>
          <w:rFonts w:ascii="Tahoma" w:hAnsi="Tahoma" w:cs="Tahoma"/>
          <w:color w:val="7030A0"/>
          <w:u w:val="single"/>
          <w:lang w:val="es-ES_tradnl"/>
        </w:rPr>
        <w:t>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Default="00D702A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1F083D">
        <w:rPr>
          <w:rFonts w:ascii="Arial" w:hAnsi="Arial" w:cs="Arial"/>
          <w:lang w:val="es-ES_tradnl"/>
        </w:rPr>
        <w:t>Absoluto Mixto</w:t>
      </w:r>
      <w:r>
        <w:rPr>
          <w:rFonts w:ascii="Arial" w:hAnsi="Arial" w:cs="Arial"/>
          <w:lang w:val="es-ES_tradnl"/>
        </w:rPr>
        <w:tab/>
      </w:r>
      <w:r w:rsidR="003C78B2">
        <w:rPr>
          <w:rFonts w:ascii="Arial" w:hAnsi="Arial" w:cs="Arial"/>
          <w:lang w:val="es-ES_tradnl"/>
        </w:rPr>
        <w:t xml:space="preserve">     </w:t>
      </w:r>
      <w:r w:rsidR="00947F92">
        <w:rPr>
          <w:rFonts w:ascii="Arial" w:hAnsi="Arial" w:cs="Arial"/>
          <w:i/>
          <w:lang w:val="es-ES_tradnl"/>
        </w:rPr>
        <w:t>Jesús Polo</w:t>
      </w:r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Femenino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Masculino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 w:rsidRP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 w:rsidRP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Pr="00873C53" w:rsidRDefault="00947F92">
      <w:pPr>
        <w:rPr>
          <w:rFonts w:ascii="Arial" w:hAnsi="Arial" w:cs="Arial"/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INSCRI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P</w:t>
      </w:r>
      <w:r w:rsidRPr="00264311">
        <w:rPr>
          <w:rFonts w:ascii="Tahoma" w:hAnsi="Tahoma" w:cs="Tahoma"/>
          <w:color w:val="7030A0"/>
          <w:u w:val="single"/>
          <w:lang w:val="es-ES_tradnl"/>
        </w:rPr>
        <w:t>CI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ONES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4E1499" w:rsidRPr="00D769A6" w:rsidRDefault="00101391" w:rsidP="004E1499">
      <w:pPr>
        <w:numPr>
          <w:ilvl w:val="0"/>
          <w:numId w:val="2"/>
        </w:numPr>
        <w:jc w:val="both"/>
        <w:rPr>
          <w:lang w:val="es-ES_tradnl"/>
        </w:rPr>
      </w:pPr>
      <w:r w:rsidRPr="00873C53">
        <w:rPr>
          <w:rFonts w:ascii="Arial Narrow" w:hAnsi="Arial Narrow"/>
          <w:u w:val="single"/>
          <w:lang w:val="es-ES_tradnl"/>
        </w:rPr>
        <w:t>Lugar</w:t>
      </w:r>
      <w:r w:rsidRPr="00873C53">
        <w:rPr>
          <w:lang w:val="es-ES_tradnl"/>
        </w:rPr>
        <w:t xml:space="preserve">: </w:t>
      </w:r>
      <w:r w:rsidR="00457161" w:rsidRPr="00873C53">
        <w:rPr>
          <w:rFonts w:ascii="Agency FB" w:hAnsi="Agency FB"/>
          <w:lang w:val="es-ES_tradnl"/>
        </w:rPr>
        <w:t>tabl</w:t>
      </w:r>
      <w:r w:rsidR="00664E08" w:rsidRPr="00873C53">
        <w:rPr>
          <w:rFonts w:ascii="Agency FB" w:hAnsi="Agency FB"/>
          <w:lang w:val="es-ES_tradnl"/>
        </w:rPr>
        <w:t>one</w:t>
      </w:r>
      <w:r w:rsidR="00457161" w:rsidRPr="00873C53">
        <w:rPr>
          <w:rFonts w:ascii="Agency FB" w:hAnsi="Agency FB"/>
          <w:lang w:val="es-ES_tradnl"/>
        </w:rPr>
        <w:t>s</w:t>
      </w:r>
      <w:r w:rsidRPr="00873C53">
        <w:rPr>
          <w:rFonts w:ascii="Agency FB" w:hAnsi="Agency FB"/>
          <w:lang w:val="es-ES_tradnl"/>
        </w:rPr>
        <w:t xml:space="preserve"> de anuncios d</w:t>
      </w:r>
      <w:r w:rsidR="00457161" w:rsidRPr="00873C53">
        <w:rPr>
          <w:rFonts w:ascii="Agency FB" w:hAnsi="Agency FB"/>
          <w:lang w:val="es-ES_tradnl"/>
        </w:rPr>
        <w:t>el</w:t>
      </w:r>
      <w:r w:rsidR="005E20E4">
        <w:rPr>
          <w:rFonts w:ascii="Agency FB" w:hAnsi="Agency FB"/>
          <w:lang w:val="es-ES_tradnl"/>
        </w:rPr>
        <w:t xml:space="preserve"> Club</w:t>
      </w:r>
      <w:r w:rsidR="00947F92">
        <w:rPr>
          <w:rFonts w:ascii="Agency FB" w:hAnsi="Agency FB"/>
          <w:lang w:val="es-ES_tradnl"/>
        </w:rPr>
        <w:t xml:space="preserve"> </w:t>
      </w:r>
      <w:r w:rsidR="00881F2A">
        <w:rPr>
          <w:rFonts w:ascii="Agency FB" w:hAnsi="Agency FB"/>
          <w:lang w:val="es-ES_tradnl"/>
        </w:rPr>
        <w:t xml:space="preserve">o por e-mail: </w:t>
      </w:r>
      <w:hyperlink r:id="rId11" w:history="1">
        <w:r w:rsidR="00385566" w:rsidRPr="00E77056">
          <w:rPr>
            <w:rStyle w:val="Hipervnculo"/>
            <w:rFonts w:ascii="Agency FB" w:hAnsi="Agency FB"/>
            <w:lang w:val="es-ES_tradnl"/>
          </w:rPr>
          <w:t>ctenisredes@gmail.com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  <w:r w:rsidR="00385566" w:rsidRPr="00385566">
        <w:rPr>
          <w:rFonts w:ascii="Agency FB" w:hAnsi="Agency FB"/>
          <w:lang w:val="es-ES_tradnl"/>
        </w:rPr>
        <w:t>o</w:t>
      </w:r>
      <w:r w:rsidR="00385566">
        <w:rPr>
          <w:rFonts w:ascii="Agency FB" w:hAnsi="Agency FB"/>
          <w:color w:val="0000FF"/>
          <w:lang w:val="es-ES_tradnl"/>
        </w:rPr>
        <w:t xml:space="preserve"> </w:t>
      </w:r>
      <w:hyperlink r:id="rId12" w:history="1">
        <w:r w:rsidR="00385566" w:rsidRPr="00E77056">
          <w:rPr>
            <w:rStyle w:val="Hipervnculo"/>
            <w:rFonts w:ascii="Agency FB" w:hAnsi="Agency FB"/>
            <w:lang w:val="es-ES_tradnl"/>
          </w:rPr>
          <w:t>www.ibertenis.com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</w:p>
    <w:p w:rsidR="00947F92" w:rsidRDefault="00101391" w:rsidP="00947F92">
      <w:pPr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</w:t>
      </w:r>
      <w:r w:rsidR="00D769A6" w:rsidRPr="00863A09">
        <w:rPr>
          <w:rFonts w:ascii="Arial Narrow" w:hAnsi="Arial Narrow"/>
          <w:u w:val="single"/>
          <w:lang w:val="es-ES_tradnl"/>
        </w:rPr>
        <w:t>u</w:t>
      </w:r>
      <w:r w:rsidRPr="00863A09">
        <w:rPr>
          <w:rFonts w:ascii="Arial Narrow" w:hAnsi="Arial Narrow"/>
          <w:u w:val="single"/>
          <w:lang w:val="es-ES_tradnl"/>
        </w:rPr>
        <w:t>otas</w:t>
      </w:r>
      <w:r w:rsidRPr="00863A09">
        <w:rPr>
          <w:lang w:val="es-ES_tradnl"/>
        </w:rPr>
        <w:t xml:space="preserve">: </w:t>
      </w:r>
      <w:r w:rsidR="00385566" w:rsidRPr="00385566">
        <w:rPr>
          <w:rFonts w:ascii="Agency FB" w:hAnsi="Agency FB"/>
          <w:lang w:val="es-ES_tradnl"/>
        </w:rPr>
        <w:t xml:space="preserve">1ª prueba: </w:t>
      </w:r>
      <w:r w:rsidR="00D702A2" w:rsidRPr="00863A09">
        <w:rPr>
          <w:rFonts w:ascii="Agency FB" w:hAnsi="Agency FB"/>
          <w:lang w:val="es-ES_tradnl"/>
        </w:rPr>
        <w:t>1</w:t>
      </w:r>
      <w:r w:rsidR="00947F92">
        <w:rPr>
          <w:rFonts w:ascii="Agency FB" w:hAnsi="Agency FB"/>
          <w:lang w:val="es-ES_tradnl"/>
        </w:rPr>
        <w:t>5</w:t>
      </w:r>
      <w:r w:rsidRPr="00863A09">
        <w:rPr>
          <w:rFonts w:ascii="Agency FB" w:hAnsi="Agency FB"/>
          <w:lang w:val="es-ES_tradnl"/>
        </w:rPr>
        <w:t xml:space="preserve">,00 </w:t>
      </w:r>
      <w:r w:rsidR="00C07A24" w:rsidRPr="00863A09">
        <w:rPr>
          <w:rFonts w:ascii="Agency FB" w:hAnsi="Agency FB"/>
          <w:lang w:val="es-ES_tradnl"/>
        </w:rPr>
        <w:t>euros</w:t>
      </w:r>
      <w:r w:rsidR="00C07A24" w:rsidRPr="00863A09">
        <w:rPr>
          <w:lang w:val="es-ES_tradnl"/>
        </w:rPr>
        <w:t xml:space="preserve"> </w:t>
      </w:r>
      <w:r w:rsidR="00440A79" w:rsidRPr="00863A09">
        <w:rPr>
          <w:rFonts w:ascii="Agency FB" w:hAnsi="Agency FB"/>
          <w:lang w:val="es-ES_tradnl"/>
        </w:rPr>
        <w:t>jugador</w:t>
      </w:r>
      <w:r w:rsidR="00863A09" w:rsidRPr="00863A09">
        <w:rPr>
          <w:rFonts w:ascii="Agency FB" w:hAnsi="Agency FB"/>
          <w:lang w:val="es-ES_tradnl"/>
        </w:rPr>
        <w:t xml:space="preserve"> </w:t>
      </w:r>
    </w:p>
    <w:p w:rsidR="00947F92" w:rsidRPr="00947F92" w:rsidRDefault="00947F92" w:rsidP="00947F92">
      <w:pPr>
        <w:ind w:left="1416"/>
        <w:jc w:val="both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 xml:space="preserve"> </w:t>
      </w:r>
      <w:r w:rsidR="00385566">
        <w:rPr>
          <w:rFonts w:ascii="Agency FB" w:hAnsi="Agency FB"/>
          <w:lang w:val="es-ES_tradnl"/>
        </w:rPr>
        <w:t>2</w:t>
      </w:r>
      <w:r w:rsidR="00385566" w:rsidRPr="00385566">
        <w:rPr>
          <w:rFonts w:ascii="Agency FB" w:hAnsi="Agency FB"/>
          <w:lang w:val="es-ES_tradnl"/>
        </w:rPr>
        <w:t>ª</w:t>
      </w:r>
      <w:r w:rsidR="0025519D">
        <w:rPr>
          <w:rFonts w:ascii="Agency FB" w:hAnsi="Agency FB"/>
          <w:lang w:val="es-ES_tradnl"/>
        </w:rPr>
        <w:t xml:space="preserve"> prueba</w:t>
      </w:r>
      <w:r w:rsidR="00385566" w:rsidRPr="00385566">
        <w:rPr>
          <w:rFonts w:ascii="Agency FB" w:hAnsi="Agency FB"/>
          <w:lang w:val="es-ES_tradnl"/>
        </w:rPr>
        <w:t xml:space="preserve"> </w:t>
      </w:r>
      <w:r w:rsidR="00385566">
        <w:rPr>
          <w:rFonts w:ascii="Agency FB" w:hAnsi="Agency FB"/>
          <w:lang w:val="es-ES_tradnl"/>
        </w:rPr>
        <w:t>5</w:t>
      </w:r>
      <w:r w:rsidR="00385566" w:rsidRPr="00863A09">
        <w:rPr>
          <w:rFonts w:ascii="Agency FB" w:hAnsi="Agency FB"/>
          <w:lang w:val="es-ES_tradnl"/>
        </w:rPr>
        <w:t>,00 euros</w:t>
      </w:r>
      <w:r w:rsidR="00385566" w:rsidRPr="00863A09">
        <w:rPr>
          <w:lang w:val="es-ES_tradnl"/>
        </w:rPr>
        <w:t xml:space="preserve"> </w:t>
      </w:r>
      <w:r w:rsidR="00385566" w:rsidRPr="00863A09">
        <w:rPr>
          <w:rFonts w:ascii="Agency FB" w:hAnsi="Agency FB"/>
          <w:lang w:val="es-ES_tradnl"/>
        </w:rPr>
        <w:t>jugador</w:t>
      </w:r>
      <w:r w:rsidR="00CC77FE">
        <w:rPr>
          <w:rFonts w:ascii="Agency FB" w:hAnsi="Agency FB"/>
          <w:lang w:val="es-ES_tradnl"/>
        </w:rPr>
        <w:t xml:space="preserve"> / </w:t>
      </w:r>
      <w:r w:rsidR="00CC77FE" w:rsidRPr="0025519D">
        <w:rPr>
          <w:rFonts w:ascii="Agency FB" w:hAnsi="Agency FB"/>
          <w:i/>
          <w:sz w:val="22"/>
          <w:szCs w:val="22"/>
          <w:lang w:val="es-ES_tradnl"/>
        </w:rPr>
        <w:t>socio</w:t>
      </w:r>
      <w:r w:rsidR="0025519D">
        <w:rPr>
          <w:rFonts w:ascii="Agency FB" w:hAnsi="Agency FB"/>
          <w:i/>
          <w:sz w:val="22"/>
          <w:szCs w:val="22"/>
          <w:lang w:val="es-ES_tradnl"/>
        </w:rPr>
        <w:t>s</w:t>
      </w:r>
      <w:r w:rsidR="00385566" w:rsidRPr="0025519D">
        <w:rPr>
          <w:rFonts w:ascii="Agency FB" w:hAnsi="Agency FB"/>
          <w:i/>
          <w:sz w:val="22"/>
          <w:szCs w:val="22"/>
          <w:lang w:val="es-ES_tradnl"/>
        </w:rPr>
        <w:t xml:space="preserve"> exent</w:t>
      </w:r>
      <w:r w:rsidR="00CC77FE" w:rsidRPr="0025519D">
        <w:rPr>
          <w:rFonts w:ascii="Agency FB" w:hAnsi="Agency FB"/>
          <w:i/>
          <w:sz w:val="22"/>
          <w:szCs w:val="22"/>
          <w:lang w:val="es-ES_tradnl"/>
        </w:rPr>
        <w:t>o</w:t>
      </w:r>
      <w:r w:rsidR="0025519D">
        <w:rPr>
          <w:rFonts w:ascii="Agency FB" w:hAnsi="Agency FB"/>
          <w:i/>
          <w:sz w:val="22"/>
          <w:szCs w:val="22"/>
          <w:lang w:val="es-ES_tradnl"/>
        </w:rPr>
        <w:t>s</w:t>
      </w:r>
    </w:p>
    <w:p w:rsidR="00101391" w:rsidRPr="00863A09" w:rsidRDefault="00863A09" w:rsidP="00863A09">
      <w:pPr>
        <w:numPr>
          <w:ilvl w:val="0"/>
          <w:numId w:val="3"/>
        </w:numPr>
        <w:jc w:val="both"/>
        <w:rPr>
          <w:rFonts w:ascii="Agency FB" w:hAnsi="Agency FB"/>
          <w:lang w:val="es-ES"/>
        </w:rPr>
      </w:pPr>
      <w:r w:rsidRPr="00863A09">
        <w:rPr>
          <w:rFonts w:ascii="Agency FB" w:hAnsi="Agency FB"/>
          <w:lang w:val="es-ES_tradnl"/>
        </w:rPr>
        <w:t xml:space="preserve"> </w:t>
      </w:r>
      <w:r w:rsidR="00101391" w:rsidRPr="00863A09">
        <w:rPr>
          <w:rFonts w:ascii="Arial Narrow" w:hAnsi="Arial Narrow"/>
          <w:u w:val="single"/>
          <w:lang w:val="es-ES"/>
        </w:rPr>
        <w:t>Forma de pago</w:t>
      </w:r>
      <w:r w:rsidR="00101391" w:rsidRPr="00863A09">
        <w:rPr>
          <w:lang w:val="es-ES"/>
        </w:rPr>
        <w:t xml:space="preserve">: </w:t>
      </w:r>
      <w:r w:rsidR="00101391" w:rsidRPr="00863A09">
        <w:rPr>
          <w:rFonts w:ascii="Agency FB" w:hAnsi="Agency FB"/>
          <w:lang w:val="es-ES"/>
        </w:rPr>
        <w:t>antes d</w:t>
      </w:r>
      <w:r w:rsidR="00D769A6" w:rsidRPr="00863A09">
        <w:rPr>
          <w:rFonts w:ascii="Agency FB" w:hAnsi="Agency FB"/>
          <w:lang w:val="es-ES"/>
        </w:rPr>
        <w:t>el</w:t>
      </w:r>
      <w:r w:rsidR="00101391" w:rsidRPr="00863A09">
        <w:rPr>
          <w:rFonts w:ascii="Agency FB" w:hAnsi="Agency FB"/>
          <w:lang w:val="es-ES"/>
        </w:rPr>
        <w:t xml:space="preserve"> primer partido </w:t>
      </w:r>
      <w:r w:rsidR="005E20E4" w:rsidRPr="00863A09">
        <w:rPr>
          <w:rFonts w:ascii="Agency FB" w:hAnsi="Agency FB"/>
          <w:lang w:val="es-ES"/>
        </w:rPr>
        <w:t>a jugar</w:t>
      </w:r>
      <w:r w:rsidR="00101391" w:rsidRPr="00863A09">
        <w:rPr>
          <w:rFonts w:ascii="Agency FB" w:hAnsi="Agency FB"/>
          <w:lang w:val="es-ES"/>
        </w:rPr>
        <w:t>.</w:t>
      </w:r>
    </w:p>
    <w:p w:rsidR="00101391" w:rsidRPr="00873C53" w:rsidRDefault="00101391">
      <w:pPr>
        <w:jc w:val="both"/>
        <w:rPr>
          <w:lang w:val="es-ES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ORGANIZACIÓN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873C53" w:rsidRDefault="00101391" w:rsidP="00BF1967">
      <w:pPr>
        <w:numPr>
          <w:ilvl w:val="0"/>
          <w:numId w:val="3"/>
        </w:numPr>
        <w:rPr>
          <w:rFonts w:ascii="Arial Narrow" w:hAnsi="Arial Narrow" w:cs="Arial"/>
          <w:lang w:val="es-ES_tradnl"/>
        </w:rPr>
      </w:pPr>
      <w:r w:rsidRPr="00873C53">
        <w:rPr>
          <w:rFonts w:ascii="Arial Narrow" w:hAnsi="Arial Narrow" w:cs="Arial"/>
          <w:u w:val="single"/>
          <w:lang w:val="es-ES_tradnl"/>
        </w:rPr>
        <w:t>Club organizador</w:t>
      </w:r>
      <w:r w:rsidRPr="00873C53">
        <w:rPr>
          <w:rFonts w:ascii="Arial Narrow" w:hAnsi="Arial Narrow" w:cs="Arial"/>
          <w:lang w:val="es-ES_tradnl"/>
        </w:rPr>
        <w:t xml:space="preserve">: </w:t>
      </w:r>
      <w:r w:rsidRPr="00873C53">
        <w:rPr>
          <w:rFonts w:ascii="Arial Narrow" w:hAnsi="Arial Narrow" w:cs="Arial"/>
          <w:b/>
          <w:bCs/>
          <w:lang w:val="es-ES_tradnl"/>
        </w:rPr>
        <w:t xml:space="preserve">CLUB DE TENIS </w:t>
      </w:r>
      <w:r w:rsidR="00264311">
        <w:rPr>
          <w:rFonts w:ascii="Arial Narrow" w:hAnsi="Arial Narrow" w:cs="Arial"/>
          <w:b/>
          <w:bCs/>
          <w:lang w:val="es-ES_tradnl"/>
        </w:rPr>
        <w:t xml:space="preserve"> DE </w:t>
      </w:r>
      <w:r w:rsidRPr="00873C53">
        <w:rPr>
          <w:rFonts w:ascii="Arial Narrow" w:hAnsi="Arial Narrow" w:cs="Arial"/>
          <w:b/>
          <w:bCs/>
          <w:lang w:val="es-ES_tradnl"/>
        </w:rPr>
        <w:t>REDES</w:t>
      </w:r>
    </w:p>
    <w:p w:rsidR="00101391" w:rsidRDefault="00101391" w:rsidP="00BF1967">
      <w:pPr>
        <w:numPr>
          <w:ilvl w:val="0"/>
          <w:numId w:val="3"/>
        </w:numPr>
        <w:rPr>
          <w:rFonts w:ascii="Agency FB" w:hAnsi="Agency FB"/>
          <w:lang w:val="es-ES_tradnl"/>
        </w:rPr>
      </w:pPr>
      <w:r w:rsidRPr="0025519D">
        <w:rPr>
          <w:rFonts w:ascii="Agency FB" w:hAnsi="Agency FB"/>
          <w:lang w:val="pt-BR"/>
        </w:rPr>
        <w:t>Director de competición:</w:t>
      </w:r>
      <w:r w:rsidR="0025519D">
        <w:rPr>
          <w:rFonts w:ascii="Agency FB" w:hAnsi="Agency FB"/>
          <w:lang w:val="es-ES_tradnl"/>
        </w:rPr>
        <w:t xml:space="preserve"> </w:t>
      </w:r>
      <w:r w:rsidR="00D702A2" w:rsidRPr="00863A09">
        <w:rPr>
          <w:rFonts w:ascii="Agency FB" w:hAnsi="Agency FB"/>
          <w:lang w:val="es-ES_tradnl"/>
        </w:rPr>
        <w:t xml:space="preserve">César </w:t>
      </w:r>
      <w:proofErr w:type="spellStart"/>
      <w:r w:rsidR="00D702A2" w:rsidRPr="00863A09">
        <w:rPr>
          <w:rFonts w:ascii="Agency FB" w:hAnsi="Agency FB"/>
          <w:lang w:val="es-ES_tradnl"/>
        </w:rPr>
        <w:t>Vilasá</w:t>
      </w:r>
      <w:r w:rsidR="007979D6" w:rsidRPr="00863A09">
        <w:rPr>
          <w:rFonts w:ascii="Agency FB" w:hAnsi="Agency FB"/>
          <w:lang w:val="es-ES_tradnl"/>
        </w:rPr>
        <w:t>nch</w:t>
      </w:r>
      <w:r w:rsidR="00AF7B6B">
        <w:rPr>
          <w:rFonts w:ascii="Agency FB" w:hAnsi="Agency FB"/>
          <w:lang w:val="es-ES_tradnl"/>
        </w:rPr>
        <w:t>ez</w:t>
      </w:r>
      <w:proofErr w:type="spellEnd"/>
      <w:r w:rsidR="00AF7B6B">
        <w:rPr>
          <w:rFonts w:ascii="Agency FB" w:hAnsi="Agency FB"/>
          <w:lang w:val="es-ES_tradnl"/>
        </w:rPr>
        <w:t xml:space="preserve"> </w:t>
      </w:r>
      <w:r w:rsidR="00D702A2" w:rsidRPr="00863A09">
        <w:rPr>
          <w:rFonts w:ascii="Agency FB" w:hAnsi="Agency FB"/>
          <w:lang w:val="es-ES_tradnl"/>
        </w:rPr>
        <w:t>López</w:t>
      </w:r>
    </w:p>
    <w:p w:rsidR="00822D9E" w:rsidRPr="00863A09" w:rsidRDefault="00822D9E" w:rsidP="00822D9E">
      <w:pPr>
        <w:ind w:left="2832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>(690315329)</w:t>
      </w:r>
    </w:p>
    <w:p w:rsidR="00101391" w:rsidRPr="00863A09" w:rsidRDefault="00101391" w:rsidP="004E1499">
      <w:pPr>
        <w:rPr>
          <w:rFonts w:ascii="Agency FB" w:hAnsi="Agency FB"/>
          <w:lang w:val="es-ES_tradnl"/>
        </w:rPr>
      </w:pPr>
      <w:r w:rsidRPr="00863A09">
        <w:rPr>
          <w:rFonts w:ascii="Agency FB" w:hAnsi="Agency FB"/>
          <w:lang w:val="es-ES_tradnl"/>
        </w:rPr>
        <w:t xml:space="preserve"> </w:t>
      </w:r>
      <w:r w:rsidR="00BF1967" w:rsidRPr="00863A09">
        <w:rPr>
          <w:rFonts w:ascii="Agency FB" w:hAnsi="Agency FB"/>
          <w:lang w:val="es-ES_tradnl"/>
        </w:rPr>
        <w:tab/>
      </w:r>
      <w:r w:rsidR="004E1499" w:rsidRPr="0025519D">
        <w:rPr>
          <w:rFonts w:ascii="Agency FB" w:hAnsi="Agency FB"/>
          <w:lang w:val="pt-BR"/>
        </w:rPr>
        <w:t>Adjunto:</w:t>
      </w:r>
      <w:r w:rsidR="004E1499" w:rsidRPr="00863A09">
        <w:rPr>
          <w:rFonts w:ascii="Agency FB" w:hAnsi="Agency FB"/>
          <w:lang w:val="es-ES_tradnl"/>
        </w:rPr>
        <w:tab/>
      </w:r>
      <w:r w:rsidR="0025519D">
        <w:rPr>
          <w:rFonts w:ascii="Agency FB" w:hAnsi="Agency FB"/>
          <w:lang w:val="es-ES_tradnl"/>
        </w:rPr>
        <w:tab/>
      </w:r>
      <w:r w:rsidR="0025519D">
        <w:rPr>
          <w:rFonts w:ascii="Agency FB" w:hAnsi="Agency FB"/>
          <w:lang w:val="pt-BR"/>
        </w:rPr>
        <w:t xml:space="preserve">David </w:t>
      </w:r>
      <w:proofErr w:type="spellStart"/>
      <w:r w:rsidR="0025519D">
        <w:rPr>
          <w:rFonts w:ascii="Agency FB" w:hAnsi="Agency FB"/>
          <w:lang w:val="pt-BR"/>
        </w:rPr>
        <w:t>Riveiro</w:t>
      </w:r>
      <w:proofErr w:type="spellEnd"/>
      <w:r w:rsidR="0025519D">
        <w:rPr>
          <w:rFonts w:ascii="Agency FB" w:hAnsi="Agency FB"/>
          <w:lang w:val="pt-BR"/>
        </w:rPr>
        <w:t xml:space="preserve"> Pena</w:t>
      </w:r>
      <w:r w:rsidR="00C6343B">
        <w:rPr>
          <w:rFonts w:ascii="Agency FB" w:hAnsi="Agency FB"/>
          <w:lang w:val="pt-BR"/>
        </w:rPr>
        <w:t xml:space="preserve"> - 650831213</w:t>
      </w:r>
    </w:p>
    <w:p w:rsidR="00101391" w:rsidRPr="00C6343B" w:rsidRDefault="00101391">
      <w:pPr>
        <w:rPr>
          <w:rFonts w:ascii="Agency FB" w:hAnsi="Agency FB"/>
          <w:lang w:val="pt-BR"/>
        </w:rPr>
      </w:pPr>
      <w:r w:rsidRPr="00863A09">
        <w:rPr>
          <w:rFonts w:ascii="Agency FB" w:hAnsi="Agency FB"/>
          <w:lang w:val="pt-BR"/>
        </w:rPr>
        <w:tab/>
      </w:r>
      <w:r w:rsidR="0025519D" w:rsidRPr="00C6343B">
        <w:rPr>
          <w:rFonts w:ascii="Agency FB" w:hAnsi="Agency FB"/>
          <w:lang w:val="es-ES_tradnl"/>
        </w:rPr>
        <w:t>Control:</w:t>
      </w:r>
      <w:r w:rsidRPr="00863A09">
        <w:rPr>
          <w:rFonts w:ascii="Agency FB" w:hAnsi="Agency FB"/>
          <w:lang w:val="pt-BR"/>
        </w:rPr>
        <w:tab/>
      </w:r>
      <w:r w:rsidR="00BF1967" w:rsidRPr="00863A09">
        <w:rPr>
          <w:rFonts w:ascii="Agency FB" w:hAnsi="Agency FB"/>
          <w:lang w:val="pt-BR"/>
        </w:rPr>
        <w:tab/>
      </w:r>
      <w:r w:rsidR="0025519D">
        <w:rPr>
          <w:rFonts w:ascii="Agency FB" w:hAnsi="Agency FB"/>
          <w:b/>
          <w:i/>
          <w:lang w:val="pt-BR"/>
        </w:rPr>
        <w:t xml:space="preserve">José </w:t>
      </w:r>
      <w:proofErr w:type="spellStart"/>
      <w:r w:rsidR="0025519D">
        <w:rPr>
          <w:rFonts w:ascii="Agency FB" w:hAnsi="Agency FB"/>
          <w:b/>
          <w:i/>
          <w:lang w:val="pt-BR"/>
        </w:rPr>
        <w:t>Gallego</w:t>
      </w:r>
      <w:proofErr w:type="spellEnd"/>
      <w:r w:rsidR="0025519D">
        <w:rPr>
          <w:rFonts w:ascii="Agency FB" w:hAnsi="Agency FB"/>
          <w:b/>
          <w:i/>
          <w:lang w:val="pt-BR"/>
        </w:rPr>
        <w:t xml:space="preserve"> Queijas</w:t>
      </w:r>
      <w:r w:rsidR="00C6343B">
        <w:rPr>
          <w:rFonts w:ascii="Agency FB" w:hAnsi="Agency FB"/>
          <w:lang w:val="pt-BR"/>
        </w:rPr>
        <w:t xml:space="preserve"> - </w:t>
      </w:r>
      <w:r w:rsidR="00C6343B" w:rsidRPr="00822D9E">
        <w:rPr>
          <w:rFonts w:ascii="Agency FB" w:hAnsi="Agency FB"/>
          <w:i/>
          <w:lang w:val="pt-BR"/>
        </w:rPr>
        <w:t>620475538</w:t>
      </w:r>
    </w:p>
    <w:p w:rsidR="006C510C" w:rsidRPr="006C510C" w:rsidRDefault="006C510C">
      <w:pPr>
        <w:rPr>
          <w:rFonts w:ascii="Agency FB" w:hAnsi="Agency FB"/>
          <w:b/>
          <w:i/>
          <w:sz w:val="16"/>
          <w:szCs w:val="16"/>
          <w:lang w:val="pt-BR"/>
        </w:rPr>
      </w:pPr>
    </w:p>
    <w:p w:rsidR="006C510C" w:rsidRDefault="006C510C" w:rsidP="006C510C">
      <w:pPr>
        <w:jc w:val="both"/>
        <w:rPr>
          <w:rFonts w:ascii="Agency FB" w:hAnsi="Agency FB"/>
          <w:lang w:val="es-ES_tradnl"/>
        </w:rPr>
      </w:pPr>
      <w:r w:rsidRPr="006C510C">
        <w:rPr>
          <w:rFonts w:ascii="Agency FB" w:hAnsi="Agency FB"/>
          <w:lang w:val="es-ES_tradnl"/>
        </w:rPr>
        <w:t>-</w:t>
      </w:r>
      <w:r>
        <w:rPr>
          <w:rFonts w:ascii="Agency FB" w:hAnsi="Agency FB"/>
          <w:lang w:val="es-ES_tradnl"/>
        </w:rPr>
        <w:t xml:space="preserve"> </w:t>
      </w:r>
      <w:r w:rsidR="00A63979" w:rsidRPr="006C510C">
        <w:rPr>
          <w:rFonts w:ascii="Agency FB" w:hAnsi="Agency FB"/>
          <w:lang w:val="es-ES_tradnl"/>
        </w:rPr>
        <w:t xml:space="preserve">Para facilitar la organización, se pondrán </w:t>
      </w:r>
      <w:r w:rsidR="00C07A24" w:rsidRPr="006C510C">
        <w:rPr>
          <w:rFonts w:ascii="Agency FB" w:hAnsi="Agency FB"/>
          <w:lang w:val="es-ES_tradnl"/>
        </w:rPr>
        <w:t xml:space="preserve">poner </w:t>
      </w:r>
      <w:r w:rsidR="00A63979" w:rsidRPr="006C510C">
        <w:rPr>
          <w:rFonts w:ascii="Agency FB" w:hAnsi="Agency FB"/>
          <w:lang w:val="es-ES_tradnl"/>
        </w:rPr>
        <w:t xml:space="preserve">en el tablón de anuncios los </w:t>
      </w:r>
      <w:r w:rsidR="00264311">
        <w:rPr>
          <w:rFonts w:ascii="Agency FB" w:hAnsi="Agency FB"/>
          <w:lang w:val="es-ES_tradnl"/>
        </w:rPr>
        <w:t>números de teléfono</w:t>
      </w:r>
      <w:r w:rsidR="00A63979" w:rsidRPr="006C510C">
        <w:rPr>
          <w:rFonts w:ascii="Agency FB" w:hAnsi="Agency FB"/>
          <w:lang w:val="es-ES_tradnl"/>
        </w:rPr>
        <w:t xml:space="preserve"> de los participantes. </w:t>
      </w:r>
    </w:p>
    <w:p w:rsidR="006C510C" w:rsidRPr="006C510C" w:rsidRDefault="006C510C" w:rsidP="006C510C">
      <w:pPr>
        <w:jc w:val="both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>- También podrán utilizarse imágenes de los jugadores que sirvan para publicitar el torneo.</w:t>
      </w:r>
    </w:p>
    <w:p w:rsidR="00101391" w:rsidRPr="00873C53" w:rsidRDefault="00101391">
      <w:pPr>
        <w:jc w:val="both"/>
        <w:rPr>
          <w:lang w:val="es-ES_tradnl"/>
        </w:rPr>
      </w:pPr>
      <w:r w:rsidRPr="00873C53">
        <w:rPr>
          <w:lang w:val="es-ES_tradnl"/>
        </w:rPr>
        <w:tab/>
      </w:r>
      <w:r w:rsidRPr="00873C53">
        <w:rPr>
          <w:lang w:val="es-ES_tradnl"/>
        </w:rPr>
        <w:tab/>
      </w:r>
      <w:r w:rsidRPr="00873C53">
        <w:rPr>
          <w:lang w:val="es-ES_tradnl"/>
        </w:rPr>
        <w:tab/>
      </w: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INFORMACIÓN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  <w:bookmarkStart w:id="0" w:name="_GoBack"/>
      <w:bookmarkEnd w:id="0"/>
    </w:p>
    <w:p w:rsidR="00101391" w:rsidRPr="00873C53" w:rsidRDefault="00101391" w:rsidP="00BF1967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Ta</w:t>
      </w:r>
      <w:r w:rsidR="00961333" w:rsidRPr="00873C53">
        <w:rPr>
          <w:u w:val="single"/>
          <w:lang w:val="es-ES_tradnl"/>
        </w:rPr>
        <w:t>blone</w:t>
      </w:r>
      <w:r w:rsidRPr="00873C53">
        <w:rPr>
          <w:u w:val="single"/>
          <w:lang w:val="es-ES_tradnl"/>
        </w:rPr>
        <w:t>s de anuncios</w:t>
      </w:r>
      <w:r w:rsidRPr="00873C53">
        <w:rPr>
          <w:lang w:val="es-ES_tradnl"/>
        </w:rPr>
        <w:t xml:space="preserve"> d</w:t>
      </w:r>
      <w:r w:rsidR="00961333" w:rsidRPr="00873C53">
        <w:rPr>
          <w:lang w:val="es-ES_tradnl"/>
        </w:rPr>
        <w:t>el</w:t>
      </w:r>
      <w:r w:rsidRPr="00873C53">
        <w:rPr>
          <w:lang w:val="es-ES_tradnl"/>
        </w:rPr>
        <w:t xml:space="preserve"> Club</w:t>
      </w:r>
    </w:p>
    <w:p w:rsidR="00101391" w:rsidRPr="00873C53" w:rsidRDefault="00101391" w:rsidP="00BF1967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Teléfonos</w:t>
      </w:r>
      <w:r w:rsidR="00C6343B">
        <w:rPr>
          <w:lang w:val="es-ES_tradnl"/>
        </w:rPr>
        <w:t xml:space="preserve"> de la organización</w:t>
      </w:r>
    </w:p>
    <w:p w:rsidR="006654E4" w:rsidRPr="00873C53" w:rsidRDefault="00C6343B">
      <w:pPr>
        <w:ind w:firstLine="708"/>
        <w:jc w:val="both"/>
        <w:rPr>
          <w:lang w:val="es-ES_tradnl"/>
        </w:rPr>
      </w:pPr>
      <w:hyperlink r:id="rId13" w:history="1">
        <w:r w:rsidRPr="00E77056">
          <w:rPr>
            <w:rStyle w:val="Hipervnculo"/>
            <w:lang w:val="es-ES_tradnl"/>
          </w:rPr>
          <w:t>www.ibertenis.com</w:t>
        </w:r>
      </w:hyperlink>
      <w:r>
        <w:rPr>
          <w:lang w:val="es-ES_tradnl"/>
        </w:rPr>
        <w:t xml:space="preserve"> 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PREMIOS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</w:p>
    <w:p w:rsidR="00AF7B6B" w:rsidRPr="00AF7B6B" w:rsidRDefault="00650DA8" w:rsidP="00650DA8">
      <w:pPr>
        <w:numPr>
          <w:ilvl w:val="0"/>
          <w:numId w:val="3"/>
        </w:numPr>
        <w:rPr>
          <w:lang w:val="es-ES"/>
        </w:rPr>
      </w:pPr>
      <w:r w:rsidRPr="00873C53">
        <w:rPr>
          <w:lang w:val="es-ES_tradnl"/>
        </w:rPr>
        <w:t>Trofeo a los finalistas</w:t>
      </w:r>
      <w:r w:rsidR="00BA6CC2">
        <w:rPr>
          <w:lang w:val="es-ES_tradnl"/>
        </w:rPr>
        <w:t xml:space="preserve">. </w:t>
      </w:r>
    </w:p>
    <w:p w:rsidR="00650DA8" w:rsidRPr="00DE6058" w:rsidRDefault="00BA6CC2" w:rsidP="00650DA8">
      <w:pPr>
        <w:numPr>
          <w:ilvl w:val="0"/>
          <w:numId w:val="3"/>
        </w:numPr>
        <w:rPr>
          <w:lang w:val="es-ES"/>
        </w:rPr>
      </w:pPr>
      <w:r>
        <w:rPr>
          <w:lang w:val="es-ES_tradnl"/>
        </w:rPr>
        <w:t>Obsequio a todos los participantes.</w:t>
      </w:r>
    </w:p>
    <w:p w:rsidR="00650DA8" w:rsidRDefault="00650DA8">
      <w:pPr>
        <w:pStyle w:val="Ttulo2"/>
        <w:rPr>
          <w:b w:val="0"/>
          <w:bCs w:val="0"/>
          <w:lang w:val="es-ES_tradnl"/>
        </w:rPr>
      </w:pPr>
    </w:p>
    <w:p w:rsidR="00C6343B" w:rsidRPr="00C6343B" w:rsidRDefault="00C6343B" w:rsidP="00C6343B">
      <w:pPr>
        <w:rPr>
          <w:lang w:val="es-ES_tradnl"/>
        </w:rPr>
      </w:pPr>
    </w:p>
    <w:p w:rsidR="00C6343B" w:rsidRDefault="00C6343B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NORMAS TÉCNICAS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101391" w:rsidRPr="00BD6317" w:rsidRDefault="00AC49CD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Los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A72160">
        <w:rPr>
          <w:rFonts w:ascii="Arial" w:hAnsi="Arial" w:cs="Arial"/>
          <w:sz w:val="23"/>
          <w:szCs w:val="23"/>
          <w:lang w:val="es-ES_tradnl"/>
        </w:rPr>
        <w:t>Torneo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A72160">
        <w:rPr>
          <w:rFonts w:ascii="Arial" w:hAnsi="Arial" w:cs="Arial"/>
          <w:sz w:val="23"/>
          <w:szCs w:val="23"/>
          <w:lang w:val="es-ES_tradnl"/>
        </w:rPr>
        <w:t>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po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r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las normas técnicas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e </w:t>
      </w:r>
      <w:smartTag w:uri="urn:schemas-microsoft-com:office:smarttags" w:element="PersonName">
        <w:smartTagPr>
          <w:attr w:name="ProductID" w:val="la Federaci￳n Espa￱ola"/>
        </w:smartTagPr>
        <w:smartTag w:uri="urn:schemas-microsoft-com:office:smarttags" w:element="PersonName">
          <w:smartTagPr>
            <w:attr w:name="ProductID" w:val="la Federaci￳n"/>
          </w:smartTagPr>
          <w:r w:rsidR="005C70C7" w:rsidRPr="00BD6317">
            <w:rPr>
              <w:rFonts w:ascii="Arial" w:hAnsi="Arial" w:cs="Arial"/>
              <w:sz w:val="23"/>
              <w:szCs w:val="23"/>
              <w:lang w:val="es-ES_tradnl"/>
            </w:rPr>
            <w:t>l</w:t>
          </w:r>
          <w:r w:rsidR="00101391" w:rsidRPr="00BD6317">
            <w:rPr>
              <w:rFonts w:ascii="Arial" w:hAnsi="Arial" w:cs="Arial"/>
              <w:sz w:val="23"/>
              <w:szCs w:val="23"/>
              <w:lang w:val="es-ES_tradnl"/>
            </w:rPr>
            <w:t xml:space="preserve">a </w:t>
          </w:r>
          <w:r w:rsidR="00E96E0F" w:rsidRPr="00BD6317">
            <w:rPr>
              <w:rFonts w:ascii="Arial" w:hAnsi="Arial" w:cs="Arial"/>
              <w:sz w:val="23"/>
              <w:szCs w:val="23"/>
              <w:lang w:val="es-ES_tradnl"/>
            </w:rPr>
            <w:t>Federación</w:t>
          </w:r>
        </w:smartTag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 xml:space="preserve"> </w:t>
        </w:r>
        <w:r w:rsidR="00446FE3" w:rsidRPr="00BD6317">
          <w:rPr>
            <w:rFonts w:ascii="Arial" w:hAnsi="Arial" w:cs="Arial"/>
            <w:sz w:val="23"/>
            <w:szCs w:val="23"/>
            <w:lang w:val="es-ES_tradnl"/>
          </w:rPr>
          <w:t>E</w:t>
        </w:r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>spañola</w:t>
        </w:r>
      </w:smartTag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e Pádel, </w:t>
      </w:r>
      <w:r w:rsidR="006654E4">
        <w:rPr>
          <w:rFonts w:ascii="Arial" w:hAnsi="Arial" w:cs="Arial"/>
          <w:sz w:val="23"/>
          <w:szCs w:val="23"/>
          <w:lang w:val="es-ES_tradnl"/>
        </w:rPr>
        <w:t>será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abierto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y en </w:t>
      </w:r>
      <w:r>
        <w:rPr>
          <w:rFonts w:ascii="Arial" w:hAnsi="Arial" w:cs="Arial"/>
          <w:sz w:val="23"/>
          <w:szCs w:val="23"/>
          <w:lang w:val="es-ES_tradnl"/>
        </w:rPr>
        <w:t>ellos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podrán participar </w:t>
      </w:r>
      <w:r w:rsidR="006654E4">
        <w:rPr>
          <w:rFonts w:ascii="Arial" w:hAnsi="Arial" w:cs="Arial"/>
          <w:sz w:val="23"/>
          <w:szCs w:val="23"/>
          <w:lang w:val="es-ES_tradnl"/>
        </w:rPr>
        <w:t>jugadores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con o sin licencia.</w:t>
      </w:r>
    </w:p>
    <w:p w:rsidR="00101391" w:rsidRPr="00BD6317" w:rsidRDefault="005C70C7" w:rsidP="00373373">
      <w:pPr>
        <w:numPr>
          <w:ilvl w:val="0"/>
          <w:numId w:val="3"/>
        </w:numPr>
        <w:ind w:hanging="294"/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Los </w:t>
      </w:r>
      <w:r w:rsidR="004E1499">
        <w:rPr>
          <w:rFonts w:ascii="Arial" w:hAnsi="Arial" w:cs="Arial"/>
          <w:sz w:val="23"/>
          <w:szCs w:val="23"/>
          <w:lang w:val="es-ES_tradnl"/>
        </w:rPr>
        <w:t xml:space="preserve">partidos 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AC49CD">
        <w:rPr>
          <w:rFonts w:ascii="Arial" w:hAnsi="Arial" w:cs="Arial"/>
          <w:sz w:val="23"/>
          <w:szCs w:val="23"/>
          <w:lang w:val="es-ES_tradnl"/>
        </w:rPr>
        <w:t>jugarán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en cualquiera de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la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pista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que fije la organización</w:t>
      </w:r>
      <w:r w:rsidR="00A72160">
        <w:rPr>
          <w:rFonts w:ascii="Arial" w:hAnsi="Arial" w:cs="Arial"/>
          <w:sz w:val="23"/>
          <w:szCs w:val="23"/>
          <w:lang w:val="es-ES_tradnl"/>
        </w:rPr>
        <w:t>,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BD6317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con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la marca de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bolas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que </w:t>
      </w:r>
      <w:r w:rsidR="00650DA8">
        <w:rPr>
          <w:rFonts w:ascii="Arial" w:hAnsi="Arial" w:cs="Arial"/>
          <w:sz w:val="23"/>
          <w:szCs w:val="23"/>
          <w:lang w:val="es-ES_tradnl"/>
        </w:rPr>
        <w:t xml:space="preserve">esta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>determine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. 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s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os partidos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án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l </w:t>
      </w:r>
      <w:r w:rsidRPr="00BD6317">
        <w:rPr>
          <w:rFonts w:ascii="Arial" w:hAnsi="Arial" w:cs="Arial"/>
          <w:sz w:val="23"/>
          <w:szCs w:val="23"/>
          <w:lang w:val="es-ES_tradnl"/>
        </w:rPr>
        <w:t>me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j</w:t>
      </w:r>
      <w:r w:rsidRPr="00BD6317">
        <w:rPr>
          <w:rFonts w:ascii="Arial" w:hAnsi="Arial" w:cs="Arial"/>
          <w:sz w:val="23"/>
          <w:szCs w:val="23"/>
          <w:lang w:val="es-ES_tradnl"/>
        </w:rPr>
        <w:t>or de tres sets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,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con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ue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rte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rápida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en todos el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lo</w:t>
      </w:r>
      <w:r w:rsidRPr="00BD6317">
        <w:rPr>
          <w:rFonts w:ascii="Arial" w:hAnsi="Arial" w:cs="Arial"/>
          <w:sz w:val="23"/>
          <w:szCs w:val="23"/>
          <w:lang w:val="es-ES_tradnl"/>
        </w:rPr>
        <w:t>s.</w:t>
      </w:r>
    </w:p>
    <w:p w:rsidR="00C07A24" w:rsidRPr="00C07A24" w:rsidRDefault="00C07A24" w:rsidP="00C07A24">
      <w:pPr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 w:rsidRPr="00C07A24">
        <w:rPr>
          <w:rFonts w:ascii="Arial" w:hAnsi="Arial" w:cs="Arial"/>
          <w:lang w:val="es-ES_tradnl"/>
        </w:rPr>
        <w:t>Es obligación de los participantes enterarse de la fecha y hora de sus partidos, que se fijarán en el calendario oficial. En caso de que este se modificase por la organización, las variaciones serán comunicadas a los afectados. Los partidos comenzarán a la hora señalada, pudiéndose aplicar por la organización el W.O. a todo aquel que no se presente antes de los quince minutos siguientes a la hora fijada de comienzo. Se recomienda a los jugadores que se presenten diez minutos antes de la hora señalada. El precalentamiento en la pista no podrá pasar de cinco minutos.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 pareja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vencedor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 un partido está obl</w:t>
      </w:r>
      <w:r w:rsidRPr="00BD6317">
        <w:rPr>
          <w:rFonts w:ascii="Arial" w:hAnsi="Arial" w:cs="Arial"/>
          <w:sz w:val="23"/>
          <w:szCs w:val="23"/>
          <w:lang w:val="es-ES_tradnl"/>
        </w:rPr>
        <w:t>igad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 anotar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resultado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i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smo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en 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c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u</w:t>
      </w:r>
      <w:r w:rsidRPr="00BD6317">
        <w:rPr>
          <w:rFonts w:ascii="Arial" w:hAnsi="Arial" w:cs="Arial"/>
          <w:sz w:val="23"/>
          <w:szCs w:val="23"/>
          <w:lang w:val="es-ES_tradnl"/>
        </w:rPr>
        <w:t>adro oficial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 del tablón de anuncios</w:t>
      </w:r>
      <w:r w:rsidR="008C6075" w:rsidRPr="00BD6317">
        <w:rPr>
          <w:rFonts w:ascii="Arial" w:hAnsi="Arial" w:cs="Arial"/>
          <w:sz w:val="23"/>
          <w:szCs w:val="23"/>
          <w:lang w:val="es-ES_tradnl"/>
        </w:rPr>
        <w:t xml:space="preserve"> de los vestuarios</w:t>
      </w:r>
      <w:r w:rsidR="00C6343B">
        <w:rPr>
          <w:rFonts w:ascii="Arial" w:hAnsi="Arial" w:cs="Arial"/>
          <w:sz w:val="23"/>
          <w:szCs w:val="23"/>
          <w:lang w:val="es-ES_tradnl"/>
        </w:rPr>
        <w:t xml:space="preserve"> o indicárselo al controlador del torneo</w:t>
      </w:r>
      <w:r w:rsidR="008C6075" w:rsidRPr="00BD6317">
        <w:rPr>
          <w:rFonts w:ascii="Arial" w:hAnsi="Arial" w:cs="Arial"/>
          <w:sz w:val="23"/>
          <w:szCs w:val="23"/>
          <w:lang w:val="es-ES_tradnl"/>
        </w:rPr>
        <w:t>.</w:t>
      </w:r>
    </w:p>
    <w:p w:rsidR="00A63979" w:rsidRPr="00650DA8" w:rsidRDefault="00A72160" w:rsidP="00650DA8">
      <w:pPr>
        <w:numPr>
          <w:ilvl w:val="0"/>
          <w:numId w:val="3"/>
        </w:numPr>
        <w:jc w:val="both"/>
        <w:rPr>
          <w:sz w:val="16"/>
          <w:szCs w:val="16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 xml:space="preserve">La pareja que pierda su primer partido pasará a integrar la </w:t>
      </w:r>
      <w:r w:rsidR="00101391" w:rsidRPr="00AC49CD">
        <w:rPr>
          <w:rFonts w:ascii="Arial" w:hAnsi="Arial" w:cs="Arial"/>
          <w:i/>
          <w:sz w:val="23"/>
          <w:szCs w:val="23"/>
          <w:lang w:val="es-ES_tradnl"/>
        </w:rPr>
        <w:t>Repesca</w:t>
      </w:r>
      <w:r>
        <w:rPr>
          <w:rFonts w:ascii="Arial" w:hAnsi="Arial" w:cs="Arial"/>
          <w:sz w:val="23"/>
          <w:szCs w:val="23"/>
          <w:lang w:val="es-ES_tradnl"/>
        </w:rPr>
        <w:t>, que se sorteará</w:t>
      </w:r>
      <w:r w:rsidR="00D36387" w:rsidRPr="00BD6317">
        <w:rPr>
          <w:rFonts w:ascii="Arial" w:hAnsi="Arial" w:cs="Arial"/>
          <w:sz w:val="23"/>
          <w:szCs w:val="23"/>
          <w:lang w:val="es-ES"/>
        </w:rPr>
        <w:t xml:space="preserve"> un</w:t>
      </w:r>
      <w:r w:rsidR="00101391" w:rsidRPr="00BD6317">
        <w:rPr>
          <w:rFonts w:ascii="Arial" w:hAnsi="Arial" w:cs="Arial"/>
          <w:sz w:val="23"/>
          <w:szCs w:val="23"/>
          <w:lang w:val="es-ES"/>
        </w:rPr>
        <w:t>a vez co</w:t>
      </w:r>
      <w:r w:rsidR="00D36387" w:rsidRPr="00BD6317">
        <w:rPr>
          <w:rFonts w:ascii="Arial" w:hAnsi="Arial" w:cs="Arial"/>
          <w:sz w:val="23"/>
          <w:szCs w:val="23"/>
          <w:lang w:val="es-ES"/>
        </w:rPr>
        <w:t>no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cidos </w:t>
      </w:r>
      <w:r>
        <w:rPr>
          <w:rFonts w:ascii="Arial" w:hAnsi="Arial" w:cs="Arial"/>
          <w:sz w:val="23"/>
          <w:szCs w:val="23"/>
          <w:lang w:val="es-ES"/>
        </w:rPr>
        <w:t>sus integrantes.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 </w:t>
      </w:r>
    </w:p>
    <w:p w:rsidR="00650DA8" w:rsidRPr="00650DA8" w:rsidRDefault="00650DA8" w:rsidP="00650DA8">
      <w:pPr>
        <w:ind w:left="360"/>
        <w:jc w:val="both"/>
        <w:rPr>
          <w:lang w:val="es-ES_tradnl"/>
        </w:rPr>
      </w:pPr>
    </w:p>
    <w:p w:rsidR="00A63979" w:rsidRPr="00264311" w:rsidRDefault="00A63979" w:rsidP="00A63979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ACEPTACIÓN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373373" w:rsidRPr="00373373" w:rsidRDefault="00A63979" w:rsidP="003733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La 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>inscripción en el Campeonato implica la aceptación tácita de toda su normativa.</w:t>
      </w:r>
    </w:p>
    <w:p w:rsidR="00AF7B6B" w:rsidRDefault="00AF7B6B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</w:pPr>
    </w:p>
    <w:p w:rsidR="00650DA8" w:rsidRPr="00650DA8" w:rsidRDefault="00650DA8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  <w:sectPr w:rsidR="00650DA8" w:rsidRPr="00650DA8" w:rsidSect="00F23CD5">
          <w:type w:val="continuous"/>
          <w:pgSz w:w="11906" w:h="16838"/>
          <w:pgMar w:top="709" w:right="849" w:bottom="142" w:left="851" w:header="708" w:footer="708" w:gutter="0"/>
          <w:cols w:num="2" w:space="284"/>
          <w:docGrid w:linePitch="360"/>
        </w:sect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Redes, a </w:t>
      </w:r>
      <w:r w:rsidR="00C6343B">
        <w:rPr>
          <w:rFonts w:ascii="Arial" w:hAnsi="Arial" w:cs="Arial"/>
          <w:b/>
          <w:sz w:val="23"/>
          <w:szCs w:val="23"/>
          <w:lang w:val="es-ES_tradnl"/>
        </w:rPr>
        <w:t>5</w:t>
      </w:r>
      <w:r>
        <w:rPr>
          <w:rFonts w:ascii="Arial" w:hAnsi="Arial" w:cs="Arial"/>
          <w:b/>
          <w:sz w:val="23"/>
          <w:szCs w:val="23"/>
          <w:lang w:val="es-ES_tradnl"/>
        </w:rPr>
        <w:t xml:space="preserve"> de mayo de 201</w:t>
      </w:r>
      <w:r w:rsidR="00C6343B">
        <w:rPr>
          <w:rFonts w:ascii="Arial" w:hAnsi="Arial" w:cs="Arial"/>
          <w:b/>
          <w:sz w:val="23"/>
          <w:szCs w:val="23"/>
          <w:lang w:val="es-ES_tradnl"/>
        </w:rPr>
        <w:t>7</w:t>
      </w:r>
      <w:r w:rsidR="00373373">
        <w:rPr>
          <w:rFonts w:ascii="Arial" w:hAnsi="Arial" w:cs="Arial"/>
          <w:b/>
          <w:sz w:val="23"/>
          <w:szCs w:val="23"/>
          <w:lang w:val="es-ES_tradnl"/>
        </w:rPr>
        <w:t>.</w:t>
      </w:r>
    </w:p>
    <w:p w:rsidR="00101391" w:rsidRPr="00DE6058" w:rsidRDefault="00101391" w:rsidP="000C1C7A">
      <w:pPr>
        <w:rPr>
          <w:lang w:val="es-ES"/>
        </w:rPr>
      </w:pPr>
    </w:p>
    <w:sectPr w:rsidR="00101391" w:rsidRPr="00DE6058" w:rsidSect="000C1C7A">
      <w:type w:val="continuous"/>
      <w:pgSz w:w="11906" w:h="16838"/>
      <w:pgMar w:top="899" w:right="926" w:bottom="426" w:left="900" w:header="708" w:footer="70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25" w:rsidRDefault="00B82425">
      <w:r>
        <w:separator/>
      </w:r>
    </w:p>
  </w:endnote>
  <w:endnote w:type="continuationSeparator" w:id="0">
    <w:p w:rsidR="00B82425" w:rsidRDefault="00B8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25" w:rsidRDefault="00B82425">
      <w:r>
        <w:separator/>
      </w:r>
    </w:p>
  </w:footnote>
  <w:footnote w:type="continuationSeparator" w:id="0">
    <w:p w:rsidR="00B82425" w:rsidRDefault="00B8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0B"/>
      </v:shape>
    </w:pict>
  </w:numPicBullet>
  <w:abstractNum w:abstractNumId="0">
    <w:nsid w:val="09117872"/>
    <w:multiLevelType w:val="hybridMultilevel"/>
    <w:tmpl w:val="5D4A5E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6546"/>
    <w:multiLevelType w:val="hybridMultilevel"/>
    <w:tmpl w:val="D398E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28B8"/>
    <w:multiLevelType w:val="hybridMultilevel"/>
    <w:tmpl w:val="8924C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E77"/>
    <w:multiLevelType w:val="hybridMultilevel"/>
    <w:tmpl w:val="E68AC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41C4A"/>
    <w:multiLevelType w:val="hybridMultilevel"/>
    <w:tmpl w:val="296676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61268"/>
    <w:multiLevelType w:val="hybridMultilevel"/>
    <w:tmpl w:val="EEDAC438"/>
    <w:lvl w:ilvl="0" w:tplc="83CCC234">
      <w:numFmt w:val="bullet"/>
      <w:lvlText w:val="-"/>
      <w:lvlJc w:val="left"/>
      <w:pPr>
        <w:ind w:left="108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1C7048"/>
    <w:multiLevelType w:val="hybridMultilevel"/>
    <w:tmpl w:val="B3929C3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E"/>
    <w:rsid w:val="000816B8"/>
    <w:rsid w:val="000B23C4"/>
    <w:rsid w:val="000C1C7A"/>
    <w:rsid w:val="00101391"/>
    <w:rsid w:val="00177046"/>
    <w:rsid w:val="001F083D"/>
    <w:rsid w:val="00220A5D"/>
    <w:rsid w:val="0024238E"/>
    <w:rsid w:val="0025519D"/>
    <w:rsid w:val="00264311"/>
    <w:rsid w:val="00267331"/>
    <w:rsid w:val="00296D18"/>
    <w:rsid w:val="00305BE5"/>
    <w:rsid w:val="003144A5"/>
    <w:rsid w:val="00373373"/>
    <w:rsid w:val="00380C4F"/>
    <w:rsid w:val="00385566"/>
    <w:rsid w:val="003A01E4"/>
    <w:rsid w:val="003C02DE"/>
    <w:rsid w:val="003C1EF2"/>
    <w:rsid w:val="003C78B2"/>
    <w:rsid w:val="003D3043"/>
    <w:rsid w:val="00406282"/>
    <w:rsid w:val="00440A79"/>
    <w:rsid w:val="00446FE3"/>
    <w:rsid w:val="0045014E"/>
    <w:rsid w:val="00457161"/>
    <w:rsid w:val="004742AE"/>
    <w:rsid w:val="004D19D0"/>
    <w:rsid w:val="004E1499"/>
    <w:rsid w:val="004F07E9"/>
    <w:rsid w:val="004F27E3"/>
    <w:rsid w:val="005117D1"/>
    <w:rsid w:val="005C70C7"/>
    <w:rsid w:val="005D5270"/>
    <w:rsid w:val="005E20E4"/>
    <w:rsid w:val="005E38D6"/>
    <w:rsid w:val="00650DA8"/>
    <w:rsid w:val="00664E08"/>
    <w:rsid w:val="006654E4"/>
    <w:rsid w:val="00671D9A"/>
    <w:rsid w:val="006C510C"/>
    <w:rsid w:val="006D56DF"/>
    <w:rsid w:val="006E524C"/>
    <w:rsid w:val="00710186"/>
    <w:rsid w:val="007979D6"/>
    <w:rsid w:val="007A2CED"/>
    <w:rsid w:val="007A37BD"/>
    <w:rsid w:val="008129A4"/>
    <w:rsid w:val="00822D9E"/>
    <w:rsid w:val="00863A09"/>
    <w:rsid w:val="0086560B"/>
    <w:rsid w:val="00871D43"/>
    <w:rsid w:val="00873C53"/>
    <w:rsid w:val="00881F2A"/>
    <w:rsid w:val="00892140"/>
    <w:rsid w:val="00895498"/>
    <w:rsid w:val="008C1FA6"/>
    <w:rsid w:val="008C5A6B"/>
    <w:rsid w:val="008C6075"/>
    <w:rsid w:val="008E4385"/>
    <w:rsid w:val="009113D3"/>
    <w:rsid w:val="00947F92"/>
    <w:rsid w:val="00961333"/>
    <w:rsid w:val="009835A6"/>
    <w:rsid w:val="009A617B"/>
    <w:rsid w:val="00A021C8"/>
    <w:rsid w:val="00A30E50"/>
    <w:rsid w:val="00A63979"/>
    <w:rsid w:val="00A72160"/>
    <w:rsid w:val="00A923FA"/>
    <w:rsid w:val="00AC49CD"/>
    <w:rsid w:val="00AF58CC"/>
    <w:rsid w:val="00AF7B6B"/>
    <w:rsid w:val="00B10C2D"/>
    <w:rsid w:val="00B1247D"/>
    <w:rsid w:val="00B503A0"/>
    <w:rsid w:val="00B82425"/>
    <w:rsid w:val="00B8436F"/>
    <w:rsid w:val="00B9031D"/>
    <w:rsid w:val="00BA257F"/>
    <w:rsid w:val="00BA6CC2"/>
    <w:rsid w:val="00BC2DAD"/>
    <w:rsid w:val="00BD6317"/>
    <w:rsid w:val="00BF1967"/>
    <w:rsid w:val="00C07A24"/>
    <w:rsid w:val="00C16A4E"/>
    <w:rsid w:val="00C6343B"/>
    <w:rsid w:val="00CC77FE"/>
    <w:rsid w:val="00CF3938"/>
    <w:rsid w:val="00D3243C"/>
    <w:rsid w:val="00D36387"/>
    <w:rsid w:val="00D702A2"/>
    <w:rsid w:val="00D769A6"/>
    <w:rsid w:val="00DE6058"/>
    <w:rsid w:val="00DF306D"/>
    <w:rsid w:val="00E56BEC"/>
    <w:rsid w:val="00E608C9"/>
    <w:rsid w:val="00E739AE"/>
    <w:rsid w:val="00E96E0F"/>
    <w:rsid w:val="00EA2A4E"/>
    <w:rsid w:val="00EF176E"/>
    <w:rsid w:val="00EF65F7"/>
    <w:rsid w:val="00F23CD5"/>
    <w:rsid w:val="00F41A35"/>
    <w:rsid w:val="00FA0D2E"/>
    <w:rsid w:val="00FB4158"/>
    <w:rsid w:val="00FC4258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berteni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berten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enisredes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00B3-F298-4D95-A32F-6BA151FB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XXXVº CAMPEONATO SOCIAL DE TENIS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XXXVº CAMPEONATO SOCIAL DE TENIS</dc:title>
  <dc:subject/>
  <dc:creator>vila</dc:creator>
  <cp:keywords/>
  <dc:description/>
  <cp:lastModifiedBy>Usuario</cp:lastModifiedBy>
  <cp:revision>22</cp:revision>
  <cp:lastPrinted>2016-06-02T11:54:00Z</cp:lastPrinted>
  <dcterms:created xsi:type="dcterms:W3CDTF">2014-04-28T16:18:00Z</dcterms:created>
  <dcterms:modified xsi:type="dcterms:W3CDTF">2017-06-04T18:12:00Z</dcterms:modified>
</cp:coreProperties>
</file>